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9786256086005</w:t>
            </w:r>
          </w:p>
          <w:p>
            <w:pPr/>
            <w:r>
              <w:rPr/>
              <w:t xml:space="preserve">Etiket Fiyatı: </w:t>
            </w:r>
            <w:r>
              <w:rPr>
                <w:b w:val="1"/>
                <w:bCs w:val="1"/>
              </w:rPr>
              <w:t xml:space="preserve">300,00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Etrafımızda binlercesini gördüğümüz ve bir kalemde değersiz addettiğimiz insanların aslında ne kadar derin, kat kat perdeler altına gizledikleri ruhlarının aslında ne kadar ince olabileceğinin kanıtı gibidir Raif Efendi.</w:t>
            </w:r>
          </w:p>
          <w:p>
            <w:pPr/>
            <w:r>
              <w:rPr/>
              <w:t xml:space="preserve">Bir kasaba eşrafının çocuğu olarak babasının sabun fabrikasını işletecek eğitimi almak üzere Almanya’ya gelmeden çok önce içerisinde bulunduğu topluma yabancılaşmış biridir. Bir resim sergisinde otoportresine âşık olduğu Maria Puder’le karşılaşmak onun için bir kırılma noktası olur. Raif Efendi ne kadar utangaç, sıkılgan ve ketum ise Maria da o kadar baskın karakterli ve özgür tabiatlıdır. Ne var ki o da kalabalıklar içerisinde yalnızdır. Bu iki yalnız ruh teselliyi ve umudu birbirlerinde bulurlar. Her geçen gün derinleşerek perçinlenen ilişkileri ruhlarındaki yaraları da tedavi edecek gibidir. Ta ki memleketi Balıkesir-Havran’dan gelen telgrafa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https://www.kulekitap.com/kitaplar/kitap-baski-sabahattin-ali-kurk-mantolu-madonna-3919.html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2026-02-12T00:12:27+03:00</dcterms:created>
  <dcterms:modified xsi:type="dcterms:W3CDTF">2026-02-12T00:12:27+03:00</dcterms:modified>
</cp:coreProperties>
</file>

<file path=docProps/custom.xml><?xml version="1.0" encoding="utf-8"?>
<Properties xmlns="http://schemas.openxmlformats.org/officeDocument/2006/custom-properties" xmlns:vt="http://schemas.openxmlformats.org/officeDocument/2006/docPropsVTypes"/>
</file>